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C63" w:rsidRPr="00947C63" w:rsidRDefault="00947C63" w:rsidP="00947C63">
      <w:pPr>
        <w:rPr>
          <w:b/>
          <w:sz w:val="28"/>
          <w:szCs w:val="28"/>
        </w:rPr>
      </w:pPr>
      <w:r w:rsidRPr="00947C63">
        <w:rPr>
          <w:b/>
          <w:sz w:val="28"/>
          <w:szCs w:val="28"/>
        </w:rPr>
        <w:t xml:space="preserve">Marcado por inovações, Congresso do IGT tem recorde de </w:t>
      </w:r>
      <w:proofErr w:type="gramStart"/>
      <w:r w:rsidRPr="00947C63">
        <w:rPr>
          <w:b/>
          <w:sz w:val="28"/>
          <w:szCs w:val="28"/>
        </w:rPr>
        <w:t>público</w:t>
      </w:r>
      <w:proofErr w:type="gramEnd"/>
    </w:p>
    <w:p w:rsidR="00947C63" w:rsidRDefault="00947C63" w:rsidP="00947C63">
      <w:r>
        <w:t>Realizado em Goiânia de 5 a 7 de junho, o 25 Congresso Goiano de Direito e Processo do Trabalho foi marcado por inovações e teve recorde de público, com 847 participantes. Com o tema Futuro do Trabalho e Novas Tecnologias, o evento reuniu em Goiânia alguns dos principais estudiosos do Direito do Trabalho do Brasil e do mundo em uma di</w:t>
      </w:r>
      <w:r w:rsidR="00A930F2">
        <w:t>scussão que teve como norte as novas</w:t>
      </w:r>
      <w:r>
        <w:t xml:space="preserve"> formas de trabalho e as relações com as </w:t>
      </w:r>
      <w:r w:rsidR="00A930F2">
        <w:t>modernas</w:t>
      </w:r>
      <w:r>
        <w:t xml:space="preserve"> tecnologias, assunto longe de se esgotar, como demonstraram os painéis, palestras e discussões. Pela primeira vez, o Congresso do IGT teve a premiação de artigo científico. O evento também foi marcado pelo lançamento do Mestrado em Direitos Sociais e Processos Reivindicatórios, direcionado aos filiados ao IGT – Instituto Goiano de Direito do Trabalho.</w:t>
      </w:r>
    </w:p>
    <w:p w:rsidR="00947C63" w:rsidRDefault="00947C63" w:rsidP="00947C63">
      <w:r>
        <w:t xml:space="preserve">O recorde de público desta edição do Congresso do IGT, aliás, é maior do que a marca histórica alcançada apenas com o número de inscrições. Isso porque também foi lançado, ainda sujeito a ajustes, o canal do IGT no </w:t>
      </w:r>
      <w:proofErr w:type="spellStart"/>
      <w:r>
        <w:t>Youtube</w:t>
      </w:r>
      <w:proofErr w:type="spellEnd"/>
      <w:r>
        <w:t xml:space="preserve">, o que possibilitou que muitas pessoas assistissem às palestras e discussões por meio desse canal, em tempo real ou não. “Foi o congresso mais bonito e bem organizado que </w:t>
      </w:r>
      <w:proofErr w:type="gramStart"/>
      <w:r>
        <w:t>realizamos,</w:t>
      </w:r>
      <w:proofErr w:type="gramEnd"/>
      <w:r>
        <w:t xml:space="preserve"> o que não poderia deixar de ser, já que comemoramos uma marca, de 25 anos do evento”, observou a presidente do IGT, a advogada trabalhista Carla </w:t>
      </w:r>
      <w:proofErr w:type="spellStart"/>
      <w:r>
        <w:t>Zannini</w:t>
      </w:r>
      <w:proofErr w:type="spellEnd"/>
      <w:r>
        <w:t>. O congresso foi realizado no auditório do complexo trabalhista do Tribunal Regional do Trabalho (TRT-18), que ainda está em fase final de conclusão das obras e recebeu seu segundo evento.</w:t>
      </w:r>
    </w:p>
    <w:p w:rsidR="006A2DBB" w:rsidRPr="006A2DBB" w:rsidRDefault="006A2DBB" w:rsidP="00947C63">
      <w:pPr>
        <w:rPr>
          <w:b/>
        </w:rPr>
      </w:pPr>
      <w:r w:rsidRPr="006A2DBB">
        <w:rPr>
          <w:b/>
        </w:rPr>
        <w:t>Revolução industrial</w:t>
      </w:r>
    </w:p>
    <w:p w:rsidR="00947C63" w:rsidRDefault="00947C63" w:rsidP="00947C63">
      <w:r>
        <w:t xml:space="preserve">Para Carla </w:t>
      </w:r>
      <w:proofErr w:type="spellStart"/>
      <w:r>
        <w:t>Zannini</w:t>
      </w:r>
      <w:proofErr w:type="spellEnd"/>
      <w:r>
        <w:t>, os três dias de evento foram fundamentais par</w:t>
      </w:r>
      <w:r w:rsidR="00FD2480">
        <w:t>a discutir temas atuais, marcados</w:t>
      </w:r>
      <w:r>
        <w:t xml:space="preserve"> pelos impactos da chamada quarta revolução industrial, </w:t>
      </w:r>
      <w:proofErr w:type="gramStart"/>
      <w:r w:rsidR="00281CC5">
        <w:t>sob efeito</w:t>
      </w:r>
      <w:proofErr w:type="gramEnd"/>
      <w:r w:rsidR="00281CC5">
        <w:t xml:space="preserve"> d</w:t>
      </w:r>
      <w:r>
        <w:t xml:space="preserve">a automatização de várias funções, pelo avanço de tecnologias que trazem profunda mudança no mundo do trabalho, como a inteligência artificial, e pela predominância da prestação de serviços. O que se tem visto, no entanto, é que esse conjunto de fatores tem avançado junto com uma inobservância ou </w:t>
      </w:r>
      <w:proofErr w:type="spellStart"/>
      <w:r>
        <w:t>precarização</w:t>
      </w:r>
      <w:proofErr w:type="spellEnd"/>
      <w:r>
        <w:t xml:space="preserve"> dos instrumentos de garantia de condições mínimas aos trabalhadores, devido à crise social, econômica</w:t>
      </w:r>
      <w:r w:rsidR="00281CC5">
        <w:t>,</w:t>
      </w:r>
      <w:r>
        <w:t xml:space="preserve"> fiscal e política agravada em países como o Brasil. </w:t>
      </w:r>
    </w:p>
    <w:p w:rsidR="00947C63" w:rsidRDefault="00947C63" w:rsidP="00947C63">
      <w:r>
        <w:t xml:space="preserve">Na conferência magna que abriu o congresso, a ex-ministra do Emprego, Igualdade e Juventude do Governo de </w:t>
      </w:r>
      <w:proofErr w:type="spellStart"/>
      <w:r>
        <w:t>Castilla-La</w:t>
      </w:r>
      <w:proofErr w:type="spellEnd"/>
      <w:r>
        <w:t xml:space="preserve"> Mancha e membro consultiva do Gabinete do Ministro do Trabalho e Assuntos Sociais da Espanha, a advogada espanhola Maria Luz Rodrigues Fernándes defendeu a criação de um programa de renda mínima para amparar os trabalhadores que estão ficando desempregados em razão do aumento do uso de tecnologia, como inteligência artificial, e inovação. Ela alertou que esse é um fenômeno que tem sido verificado em vários países e chamou a atenção para a necessidade de criação de mecanismos para enfrentá-lo. O tema voltou às conferências e debates.</w:t>
      </w:r>
    </w:p>
    <w:p w:rsidR="0016540F" w:rsidRDefault="00947C63" w:rsidP="00947C63">
      <w:r>
        <w:t xml:space="preserve">Em um discurso, a presidente do IGT, Carla </w:t>
      </w:r>
      <w:proofErr w:type="spellStart"/>
      <w:r>
        <w:t>Zannini</w:t>
      </w:r>
      <w:proofErr w:type="spellEnd"/>
      <w:r>
        <w:t xml:space="preserve">, ressaltou a importância do Instituto como entidade onde se produz conhecimento científico. “O IGT não é e nunca será usado para política”, ressaltou Carla </w:t>
      </w:r>
      <w:proofErr w:type="spellStart"/>
      <w:r>
        <w:t>Zannini</w:t>
      </w:r>
      <w:proofErr w:type="spellEnd"/>
      <w:r>
        <w:t xml:space="preserve">, ao falar das dificuldades para a realização do congresso deste ano. “Organizar um evento desta monta envolve muito recurso, e muitas portas foram fechadas. O IGT não é moeda de troca, não está à venda para uma entidade achar que pode </w:t>
      </w:r>
      <w:r>
        <w:lastRenderedPageBreak/>
        <w:t>financiar o evento e, em troca, escolher os palestrantes. Como presidente, eu jamais aceitaria”, afirmou.</w:t>
      </w:r>
    </w:p>
    <w:sectPr w:rsidR="0016540F" w:rsidSect="001654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947C63"/>
    <w:rsid w:val="0016540F"/>
    <w:rsid w:val="00281CC5"/>
    <w:rsid w:val="00405AA4"/>
    <w:rsid w:val="006A2DBB"/>
    <w:rsid w:val="00947C63"/>
    <w:rsid w:val="00A930F2"/>
    <w:rsid w:val="00FD2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4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Alziro</dc:creator>
  <cp:lastModifiedBy>Alziro</cp:lastModifiedBy>
  <cp:revision>1</cp:revision>
  <dcterms:created xsi:type="dcterms:W3CDTF">2019-06-08T17:21:00Z</dcterms:created>
  <dcterms:modified xsi:type="dcterms:W3CDTF">2019-06-08T17:30:00Z</dcterms:modified>
</cp:coreProperties>
</file>